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CCD8" w14:textId="4979E09F" w:rsidR="00977D59" w:rsidRPr="00977D59" w:rsidRDefault="00977D59" w:rsidP="00977D59">
      <w:pPr>
        <w:rPr>
          <w:b/>
          <w:bCs/>
        </w:rPr>
      </w:pPr>
      <w:r w:rsidRPr="00977D59">
        <w:rPr>
          <w:b/>
          <w:bCs/>
        </w:rPr>
        <w:t>Žádost o poskytnutí informací ze dne 12. 5. 2021</w:t>
      </w:r>
    </w:p>
    <w:p w14:paraId="4449FFD8" w14:textId="7C4E38B9" w:rsidR="000320B2" w:rsidRPr="00977D59" w:rsidRDefault="00C52FCC" w:rsidP="00977D59">
      <w:pPr>
        <w:rPr>
          <w:iCs/>
        </w:rPr>
      </w:pPr>
    </w:p>
    <w:p w14:paraId="2DC51016" w14:textId="77777777" w:rsidR="00977D59" w:rsidRPr="00977D59" w:rsidRDefault="00977D59" w:rsidP="00977D5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Zda a za jakou cenu za metr čtvereční za rok pronajímáte pozemky, na nichž se nachází budova ve vlastnictví třetí osoby, pokud touto budovou je:</w:t>
      </w:r>
    </w:p>
    <w:p w14:paraId="7C06F8D4" w14:textId="77777777" w:rsidR="00977D59" w:rsidRPr="00977D59" w:rsidRDefault="00977D59" w:rsidP="00977D5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Cs/>
        </w:rPr>
      </w:pPr>
      <w:bookmarkStart w:id="0" w:name="_Hlk72906642"/>
      <w:r w:rsidRPr="00977D59">
        <w:rPr>
          <w:iCs/>
        </w:rPr>
        <w:t>dřevěná budova užívaná jako kancelář,</w:t>
      </w:r>
    </w:p>
    <w:p w14:paraId="3284CFE2" w14:textId="77777777" w:rsidR="00977D59" w:rsidRPr="00977D59" w:rsidRDefault="00977D59" w:rsidP="00977D5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ocelový sklad</w:t>
      </w:r>
    </w:p>
    <w:p w14:paraId="2C27D61D" w14:textId="77777777" w:rsidR="00977D59" w:rsidRPr="00977D59" w:rsidRDefault="00977D59" w:rsidP="00977D5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dílna</w:t>
      </w:r>
    </w:p>
    <w:p w14:paraId="0F4DD52E" w14:textId="77777777" w:rsidR="00977D59" w:rsidRPr="00977D59" w:rsidRDefault="00977D59" w:rsidP="00977D5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garáž</w:t>
      </w:r>
    </w:p>
    <w:p w14:paraId="37F7F37E" w14:textId="77777777" w:rsidR="00977D59" w:rsidRPr="00977D59" w:rsidRDefault="00977D59" w:rsidP="00977D5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ocelový hangár,</w:t>
      </w:r>
    </w:p>
    <w:bookmarkEnd w:id="0"/>
    <w:p w14:paraId="3E4501F0" w14:textId="77777777" w:rsidR="00977D59" w:rsidRPr="00977D59" w:rsidRDefault="00977D59" w:rsidP="00977D59">
      <w:pPr>
        <w:ind w:left="720"/>
        <w:jc w:val="both"/>
        <w:rPr>
          <w:iCs/>
        </w:rPr>
      </w:pPr>
      <w:r w:rsidRPr="00977D59">
        <w:rPr>
          <w:iCs/>
        </w:rPr>
        <w:t>a zda se cena liší v případě, pokud budovy jsou užívány fyzickými nebo právnickými osobami za účelem podnikání nebo fyzickými osobami nikoliv za účelem podnikání.</w:t>
      </w:r>
    </w:p>
    <w:p w14:paraId="786833DE" w14:textId="77777777" w:rsidR="00977D59" w:rsidRPr="00977D59" w:rsidRDefault="00977D59" w:rsidP="00977D5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 xml:space="preserve">Také žádám o informaci, za jakou cenu obec pronajímá pozemky pro jiné účely, a o jaký účel se jedná, a to především ve vztahu k pozemku </w:t>
      </w:r>
      <w:proofErr w:type="spellStart"/>
      <w:r w:rsidRPr="00977D59">
        <w:rPr>
          <w:iCs/>
        </w:rPr>
        <w:t>parc</w:t>
      </w:r>
      <w:proofErr w:type="spellEnd"/>
      <w:r w:rsidRPr="00977D59">
        <w:rPr>
          <w:iCs/>
        </w:rPr>
        <w:t>. č. 1768/9 v </w:t>
      </w:r>
      <w:proofErr w:type="spellStart"/>
      <w:r w:rsidRPr="00977D59">
        <w:rPr>
          <w:iCs/>
        </w:rPr>
        <w:t>k.ú</w:t>
      </w:r>
      <w:proofErr w:type="spellEnd"/>
      <w:r w:rsidRPr="00977D59">
        <w:rPr>
          <w:iCs/>
        </w:rPr>
        <w:t>. Markvartovice.</w:t>
      </w:r>
    </w:p>
    <w:p w14:paraId="509ACA20" w14:textId="77777777" w:rsidR="00977D59" w:rsidRPr="00977D59" w:rsidRDefault="00977D59" w:rsidP="00977D59">
      <w:pPr>
        <w:pStyle w:val="Odstavecseseznamem"/>
        <w:jc w:val="both"/>
        <w:rPr>
          <w:iCs/>
        </w:rPr>
      </w:pPr>
    </w:p>
    <w:p w14:paraId="5D491ED7" w14:textId="77777777" w:rsidR="00977D59" w:rsidRPr="00977D59" w:rsidRDefault="00977D59" w:rsidP="00977D5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 xml:space="preserve">Žádám také o informaci, </w:t>
      </w:r>
      <w:bookmarkStart w:id="1" w:name="_Hlk72909198"/>
      <w:r w:rsidRPr="00977D59">
        <w:rPr>
          <w:iCs/>
        </w:rPr>
        <w:t>zda jsou obci třetími osobami pronajímány pozemky, na nichž se nachází budova obce, a pokud ano, za jakou cenu za metr čtvereční za rok.</w:t>
      </w:r>
    </w:p>
    <w:p w14:paraId="5931098D" w14:textId="77777777" w:rsidR="00977D59" w:rsidRPr="00977D59" w:rsidRDefault="00977D59" w:rsidP="00977D59">
      <w:pPr>
        <w:pStyle w:val="Odstavecseseznamem"/>
        <w:rPr>
          <w:iCs/>
        </w:rPr>
      </w:pPr>
    </w:p>
    <w:p w14:paraId="49485232" w14:textId="77777777" w:rsidR="00977D59" w:rsidRPr="00C52FCC" w:rsidRDefault="00977D59" w:rsidP="00C52FCC">
      <w:pPr>
        <w:jc w:val="both"/>
        <w:rPr>
          <w:b/>
          <w:bCs/>
          <w:iCs/>
        </w:rPr>
      </w:pPr>
      <w:r w:rsidRPr="00C52FCC">
        <w:rPr>
          <w:b/>
          <w:bCs/>
          <w:iCs/>
        </w:rPr>
        <w:t>Odpověď:</w:t>
      </w:r>
    </w:p>
    <w:bookmarkEnd w:id="1"/>
    <w:p w14:paraId="7686182F" w14:textId="77777777" w:rsidR="00977D59" w:rsidRPr="00977D59" w:rsidRDefault="00977D59" w:rsidP="00977D59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Obec pronajímá pozemek, na němž se nachází budova ve vlastnictví třetí osoby, pokud touto budovou je:</w:t>
      </w:r>
    </w:p>
    <w:p w14:paraId="115AC2FB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-</w:t>
      </w:r>
      <w:r w:rsidRPr="00977D59">
        <w:rPr>
          <w:iCs/>
        </w:rPr>
        <w:tab/>
        <w:t>dřevěná budova užívaná jako kancelář,</w:t>
      </w:r>
    </w:p>
    <w:p w14:paraId="61F6CD0E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-</w:t>
      </w:r>
      <w:r w:rsidRPr="00977D59">
        <w:rPr>
          <w:iCs/>
        </w:rPr>
        <w:tab/>
        <w:t>ocelový sklad</w:t>
      </w:r>
    </w:p>
    <w:p w14:paraId="542582ED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-</w:t>
      </w:r>
      <w:r w:rsidRPr="00977D59">
        <w:rPr>
          <w:iCs/>
        </w:rPr>
        <w:tab/>
        <w:t>dílna</w:t>
      </w:r>
    </w:p>
    <w:p w14:paraId="3E1CAD11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-</w:t>
      </w:r>
      <w:r w:rsidRPr="00977D59">
        <w:rPr>
          <w:iCs/>
        </w:rPr>
        <w:tab/>
        <w:t>garáž</w:t>
      </w:r>
    </w:p>
    <w:p w14:paraId="6D283F63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-</w:t>
      </w:r>
      <w:r w:rsidRPr="00977D59">
        <w:rPr>
          <w:iCs/>
        </w:rPr>
        <w:tab/>
        <w:t>ocelový hangár,</w:t>
      </w:r>
    </w:p>
    <w:p w14:paraId="3C14AD7B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  <w:r w:rsidRPr="00977D59">
        <w:rPr>
          <w:iCs/>
        </w:rPr>
        <w:t>za 0,19 Kč/m² za rok právnické osobě za účelem podnikání.</w:t>
      </w:r>
    </w:p>
    <w:p w14:paraId="00500C8C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</w:p>
    <w:p w14:paraId="4174FBB3" w14:textId="4F6FC99E" w:rsidR="00977D59" w:rsidRPr="00977D59" w:rsidRDefault="00977D59" w:rsidP="00977D59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iCs/>
        </w:rPr>
      </w:pPr>
      <w:r w:rsidRPr="00977D59">
        <w:rPr>
          <w:iCs/>
        </w:rPr>
        <w:t>Obec pronajímá pozemky také k jiným účelům, a to zejména k užívání a požívání k provozování zemědělské výroby – rostlinné výrobě, dále jako pastvinu pro koně, pro reklamu, jako vodní plochu, sportoviště, zastavěnou plochu. Cena je odvislá od velikosti pozemku a druhu užívání, pohybuje se od 0,01 Kč/ m² do 1,37 Kč/ m².</w:t>
      </w:r>
      <w:r>
        <w:rPr>
          <w:iCs/>
        </w:rPr>
        <w:t xml:space="preserve"> </w:t>
      </w:r>
      <w:r w:rsidRPr="00977D59">
        <w:rPr>
          <w:iCs/>
        </w:rPr>
        <w:t xml:space="preserve">Pozemek </w:t>
      </w:r>
      <w:proofErr w:type="spellStart"/>
      <w:r w:rsidRPr="00977D59">
        <w:rPr>
          <w:iCs/>
        </w:rPr>
        <w:t>parc</w:t>
      </w:r>
      <w:proofErr w:type="spellEnd"/>
      <w:r w:rsidRPr="00977D59">
        <w:rPr>
          <w:iCs/>
        </w:rPr>
        <w:t>. č. 1768/9 obec pronajímá za účelem provozování zařízení ke zneškodňování odpadů – řízené skládky odpadů a dalších činností, souvisejících s nakládáním s odpady a dále pro výstavbu a provozování technologických zařízení k jímání a využívání bioplynu ze skládky Markvartovice za 0,19 Kč za metr čtvereční za rok.</w:t>
      </w:r>
    </w:p>
    <w:p w14:paraId="3FE8E8D0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</w:p>
    <w:p w14:paraId="653836FF" w14:textId="77777777" w:rsidR="00977D59" w:rsidRPr="00977D59" w:rsidRDefault="00977D59" w:rsidP="00977D59">
      <w:pPr>
        <w:pStyle w:val="Odstavecseseznamem"/>
        <w:numPr>
          <w:ilvl w:val="0"/>
          <w:numId w:val="4"/>
        </w:numPr>
        <w:spacing w:after="200" w:line="276" w:lineRule="auto"/>
        <w:rPr>
          <w:iCs/>
        </w:rPr>
      </w:pPr>
      <w:r w:rsidRPr="00977D59">
        <w:rPr>
          <w:iCs/>
        </w:rPr>
        <w:t>Obci nejsou třetími osobami pronajímány pozemky, na nichž se nachází budova obce.</w:t>
      </w:r>
    </w:p>
    <w:p w14:paraId="38A2C0C2" w14:textId="77777777" w:rsidR="00977D59" w:rsidRPr="00977D59" w:rsidRDefault="00977D59" w:rsidP="00977D59">
      <w:pPr>
        <w:pStyle w:val="Odstavecseseznamem"/>
        <w:ind w:left="1080"/>
        <w:jc w:val="both"/>
        <w:rPr>
          <w:iCs/>
        </w:rPr>
      </w:pPr>
    </w:p>
    <w:p w14:paraId="56C9B070" w14:textId="77777777" w:rsidR="00977D59" w:rsidRPr="006A08BC" w:rsidRDefault="00977D59" w:rsidP="00977D59">
      <w:pPr>
        <w:jc w:val="both"/>
        <w:rPr>
          <w:i/>
        </w:rPr>
      </w:pPr>
    </w:p>
    <w:p w14:paraId="5FE30233" w14:textId="77777777" w:rsidR="00977D59" w:rsidRDefault="00977D59" w:rsidP="00977D59"/>
    <w:sectPr w:rsidR="0097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EC5"/>
    <w:multiLevelType w:val="hybridMultilevel"/>
    <w:tmpl w:val="F928FC98"/>
    <w:lvl w:ilvl="0" w:tplc="049A0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7AB"/>
    <w:multiLevelType w:val="hybridMultilevel"/>
    <w:tmpl w:val="A2BEF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2993"/>
    <w:multiLevelType w:val="hybridMultilevel"/>
    <w:tmpl w:val="8AD8F006"/>
    <w:lvl w:ilvl="0" w:tplc="252438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EB74FA"/>
    <w:multiLevelType w:val="hybridMultilevel"/>
    <w:tmpl w:val="6A2EDCBA"/>
    <w:lvl w:ilvl="0" w:tplc="31F87D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9"/>
    <w:rsid w:val="00661019"/>
    <w:rsid w:val="008444E2"/>
    <w:rsid w:val="00977D59"/>
    <w:rsid w:val="00A42420"/>
    <w:rsid w:val="00AC7FDE"/>
    <w:rsid w:val="00C52FCC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C4F"/>
  <w15:chartTrackingRefBased/>
  <w15:docId w15:val="{A494761F-1598-49E3-AC94-05F069D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D59"/>
    <w:pPr>
      <w:ind w:left="720"/>
      <w:contextualSpacing/>
    </w:pPr>
  </w:style>
  <w:style w:type="paragraph" w:styleId="Bezmezer">
    <w:name w:val="No Spacing"/>
    <w:uiPriority w:val="1"/>
    <w:qFormat/>
    <w:rsid w:val="0097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Pistovcakova</dc:creator>
  <cp:keywords/>
  <dc:description/>
  <cp:lastModifiedBy>Pistovcakova</cp:lastModifiedBy>
  <cp:revision>4</cp:revision>
  <dcterms:created xsi:type="dcterms:W3CDTF">2021-05-27T10:03:00Z</dcterms:created>
  <dcterms:modified xsi:type="dcterms:W3CDTF">2021-05-27T10:07:00Z</dcterms:modified>
</cp:coreProperties>
</file>